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0593" w14:textId="4193EF83" w:rsidR="00DD1CAB" w:rsidRPr="00F018E8" w:rsidRDefault="001B1FF3" w:rsidP="00A804E8">
      <w:pPr>
        <w:tabs>
          <w:tab w:val="left" w:pos="5103"/>
        </w:tabs>
        <w:spacing w:after="120" w:line="240" w:lineRule="auto"/>
        <w:rPr>
          <w:rFonts w:ascii="Calibri" w:hAnsi="Calibri" w:cs="Calibri"/>
          <w:sz w:val="24"/>
          <w:szCs w:val="24"/>
        </w:rPr>
      </w:pPr>
      <w:r w:rsidRPr="001B1FF3">
        <w:rPr>
          <w:rFonts w:ascii="Calibri" w:hAnsi="Calibri" w:cs="Calibri"/>
          <w:sz w:val="24"/>
          <w:szCs w:val="24"/>
        </w:rPr>
        <w:tab/>
        <w:t>Till/</w:t>
      </w:r>
      <w:r w:rsidRPr="001B1FF3">
        <w:rPr>
          <w:rFonts w:ascii="Calibri" w:hAnsi="Calibri" w:cs="Calibri"/>
          <w:sz w:val="24"/>
          <w:szCs w:val="24"/>
        </w:rPr>
        <w:br/>
        <w:t xml:space="preserve"> </w:t>
      </w:r>
      <w:r w:rsidRPr="001B1FF3">
        <w:rPr>
          <w:rFonts w:ascii="Calibri" w:hAnsi="Calibri" w:cs="Calibri"/>
          <w:sz w:val="24"/>
          <w:szCs w:val="24"/>
        </w:rPr>
        <w:tab/>
        <w:t xml:space="preserve">ordf. Idrottsnämnden </w:t>
      </w:r>
      <w:r w:rsidRPr="001B1FF3">
        <w:rPr>
          <w:rFonts w:ascii="Calibri" w:hAnsi="Calibri" w:cs="Calibri"/>
          <w:sz w:val="24"/>
          <w:szCs w:val="24"/>
        </w:rPr>
        <w:br/>
        <w:t xml:space="preserve"> </w:t>
      </w:r>
      <w:r w:rsidRPr="001B1FF3">
        <w:rPr>
          <w:rFonts w:ascii="Calibri" w:hAnsi="Calibri" w:cs="Calibri"/>
          <w:sz w:val="24"/>
          <w:szCs w:val="24"/>
        </w:rPr>
        <w:tab/>
        <w:t xml:space="preserve">Maria-Elsa </w:t>
      </w:r>
      <w:proofErr w:type="spellStart"/>
      <w:r w:rsidRPr="001B1FF3">
        <w:rPr>
          <w:rFonts w:ascii="Calibri" w:hAnsi="Calibri" w:cs="Calibri"/>
          <w:sz w:val="24"/>
          <w:szCs w:val="24"/>
        </w:rPr>
        <w:t>Salvo</w:t>
      </w:r>
      <w:proofErr w:type="spellEnd"/>
      <w:r w:rsidRPr="001B1FF3">
        <w:rPr>
          <w:rFonts w:ascii="Calibri" w:hAnsi="Calibri" w:cs="Calibri"/>
          <w:sz w:val="24"/>
          <w:szCs w:val="24"/>
        </w:rPr>
        <w:br/>
        <w:t xml:space="preserve"> </w:t>
      </w:r>
      <w:r w:rsidRPr="001B1FF3">
        <w:rPr>
          <w:rFonts w:ascii="Calibri" w:hAnsi="Calibri" w:cs="Calibri"/>
          <w:sz w:val="24"/>
          <w:szCs w:val="24"/>
        </w:rPr>
        <w:tab/>
      </w:r>
    </w:p>
    <w:p w14:paraId="6379B5BF" w14:textId="0BDCB908" w:rsidR="00263A73" w:rsidRPr="00FF7B40" w:rsidRDefault="006A64FF" w:rsidP="00A804E8">
      <w:pPr>
        <w:tabs>
          <w:tab w:val="left" w:pos="5103"/>
          <w:tab w:val="left" w:pos="5529"/>
        </w:tabs>
        <w:spacing w:after="120" w:line="240" w:lineRule="auto"/>
        <w:rPr>
          <w:sz w:val="24"/>
          <w:szCs w:val="24"/>
        </w:rPr>
      </w:pPr>
      <w:r w:rsidRPr="00FF7B40">
        <w:rPr>
          <w:b/>
          <w:bCs/>
          <w:sz w:val="24"/>
          <w:szCs w:val="24"/>
        </w:rPr>
        <w:tab/>
      </w:r>
      <w:r w:rsidR="001B1FF3" w:rsidRPr="00FF7B40">
        <w:rPr>
          <w:sz w:val="24"/>
          <w:szCs w:val="24"/>
        </w:rPr>
        <w:t xml:space="preserve">2024 11 </w:t>
      </w:r>
      <w:r w:rsidR="00FF7B40" w:rsidRPr="00FF7B40">
        <w:rPr>
          <w:sz w:val="24"/>
          <w:szCs w:val="24"/>
        </w:rPr>
        <w:t>11</w:t>
      </w:r>
    </w:p>
    <w:p w14:paraId="52622A9A" w14:textId="1266991E" w:rsidR="001B1FF3" w:rsidRPr="001B1FF3" w:rsidRDefault="001B1FF3" w:rsidP="00A804E8">
      <w:pPr>
        <w:tabs>
          <w:tab w:val="left" w:pos="5103"/>
          <w:tab w:val="left" w:pos="5529"/>
        </w:tabs>
        <w:spacing w:after="120" w:line="240" w:lineRule="auto"/>
        <w:rPr>
          <w:b/>
          <w:bCs/>
          <w:sz w:val="24"/>
          <w:szCs w:val="24"/>
        </w:rPr>
      </w:pPr>
    </w:p>
    <w:p w14:paraId="4F3E39A0" w14:textId="5248EABD" w:rsidR="00256C5D" w:rsidRDefault="001B1FF3" w:rsidP="00A804E8">
      <w:pPr>
        <w:tabs>
          <w:tab w:val="left" w:pos="5103"/>
          <w:tab w:val="left" w:pos="5529"/>
        </w:tabs>
        <w:spacing w:after="120" w:line="240" w:lineRule="auto"/>
        <w:rPr>
          <w:b/>
          <w:bCs/>
          <w:sz w:val="24"/>
          <w:szCs w:val="24"/>
        </w:rPr>
      </w:pPr>
      <w:r w:rsidRPr="001B1FF3">
        <w:rPr>
          <w:b/>
          <w:bCs/>
          <w:sz w:val="24"/>
          <w:szCs w:val="24"/>
        </w:rPr>
        <w:t>Ang. krav på personuppgifter för att erhålla nolltaxa</w:t>
      </w:r>
    </w:p>
    <w:p w14:paraId="74199F0B" w14:textId="3CDBA410" w:rsidR="00843DF6" w:rsidRDefault="000F5734" w:rsidP="006251BA">
      <w:pPr>
        <w:tabs>
          <w:tab w:val="left" w:pos="5103"/>
          <w:tab w:val="left" w:pos="552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Idrottsnämndens funktionshinderråd </w:t>
      </w:r>
      <w:r w:rsidR="00CD6D07">
        <w:rPr>
          <w:sz w:val="24"/>
          <w:szCs w:val="24"/>
        </w:rPr>
        <w:t>finner</w:t>
      </w:r>
      <w:r>
        <w:rPr>
          <w:sz w:val="24"/>
          <w:szCs w:val="24"/>
        </w:rPr>
        <w:t xml:space="preserve"> att n</w:t>
      </w:r>
      <w:r w:rsidR="004024FA" w:rsidRPr="004024FA">
        <w:rPr>
          <w:sz w:val="24"/>
          <w:szCs w:val="24"/>
        </w:rPr>
        <w:t xml:space="preserve">uvarande </w:t>
      </w:r>
      <w:r>
        <w:rPr>
          <w:sz w:val="24"/>
          <w:szCs w:val="24"/>
        </w:rPr>
        <w:t>bestämmelser</w:t>
      </w:r>
      <w:r w:rsidR="004024FA" w:rsidRPr="004024FA">
        <w:rPr>
          <w:sz w:val="24"/>
          <w:szCs w:val="24"/>
        </w:rPr>
        <w:t xml:space="preserve"> för att ideella föreningar ska kunna erhålla nolltaxa</w:t>
      </w:r>
      <w:r>
        <w:rPr>
          <w:sz w:val="24"/>
          <w:szCs w:val="24"/>
        </w:rPr>
        <w:t xml:space="preserve">, </w:t>
      </w:r>
      <w:r w:rsidR="004024FA">
        <w:rPr>
          <w:sz w:val="24"/>
          <w:szCs w:val="24"/>
        </w:rPr>
        <w:t xml:space="preserve">innebär att många personer med funktionsnedsättning är tveksamma eller till och med avstår från att delta i olika arrangemang. Även organisationer för personer med funktionsnedsättning uttrycker misstro över gällande krav och ser det som uteslutet att skicka in medlemsregister </w:t>
      </w:r>
      <w:r w:rsidR="000611B5">
        <w:rPr>
          <w:sz w:val="24"/>
          <w:szCs w:val="24"/>
        </w:rPr>
        <w:t>eller</w:t>
      </w:r>
      <w:r w:rsidR="004024FA">
        <w:rPr>
          <w:sz w:val="24"/>
          <w:szCs w:val="24"/>
        </w:rPr>
        <w:t xml:space="preserve"> delar av detta </w:t>
      </w:r>
      <w:r w:rsidR="009401FE">
        <w:rPr>
          <w:sz w:val="24"/>
          <w:szCs w:val="24"/>
        </w:rPr>
        <w:t xml:space="preserve">i syfte att erhålla nolltaxa </w:t>
      </w:r>
      <w:r w:rsidR="004024FA">
        <w:rPr>
          <w:sz w:val="24"/>
          <w:szCs w:val="24"/>
        </w:rPr>
        <w:t>(se bifogat).</w:t>
      </w:r>
    </w:p>
    <w:p w14:paraId="53E27E7C" w14:textId="2B01F094" w:rsidR="00781F14" w:rsidRDefault="00781F14" w:rsidP="006251BA">
      <w:pPr>
        <w:tabs>
          <w:tab w:val="left" w:pos="5103"/>
          <w:tab w:val="left" w:pos="552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Funktionshinderrådet har väckt frågan vid träffa</w:t>
      </w:r>
      <w:r w:rsidR="00CD6D07">
        <w:rPr>
          <w:sz w:val="24"/>
          <w:szCs w:val="24"/>
        </w:rPr>
        <w:t>r</w:t>
      </w:r>
      <w:r>
        <w:rPr>
          <w:sz w:val="24"/>
          <w:szCs w:val="24"/>
        </w:rPr>
        <w:t xml:space="preserve"> med idrottsnämnden, vid enskilda överläggningar med nämndens ordförande och </w:t>
      </w:r>
      <w:r w:rsidR="000E2BB1">
        <w:rPr>
          <w:sz w:val="24"/>
          <w:szCs w:val="24"/>
        </w:rPr>
        <w:t xml:space="preserve">även </w:t>
      </w:r>
      <w:r>
        <w:rPr>
          <w:sz w:val="24"/>
          <w:szCs w:val="24"/>
        </w:rPr>
        <w:t xml:space="preserve">haft en särskild sittning med förvaltningens jurist. </w:t>
      </w:r>
      <w:r w:rsidR="000E2BB1">
        <w:rPr>
          <w:sz w:val="24"/>
          <w:szCs w:val="24"/>
        </w:rPr>
        <w:t>Frågan har även diskuterats i kommunstyrelsens funktionshinderråd, som hänvisat ärendet till vårt råd</w:t>
      </w:r>
      <w:r w:rsidR="00281A97">
        <w:rPr>
          <w:sz w:val="24"/>
          <w:szCs w:val="24"/>
        </w:rPr>
        <w:t xml:space="preserve"> och i Funktionsrätt Stockholms styrelse.</w:t>
      </w:r>
      <w:r w:rsidR="000E2B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Ännu har inget hänt och </w:t>
      </w:r>
      <w:r w:rsidR="000E2BB1">
        <w:rPr>
          <w:sz w:val="24"/>
          <w:szCs w:val="24"/>
        </w:rPr>
        <w:t>flera såväl enskilda personer som organisationer för personer med funktionsnedsättning undrar om en positiv förändring kan förväntas och i så fall när.</w:t>
      </w:r>
    </w:p>
    <w:p w14:paraId="34DEF81A" w14:textId="6C6E7CCB" w:rsidR="00CD6D07" w:rsidRPr="00C6267F" w:rsidRDefault="00CD6D07" w:rsidP="00C6267F">
      <w:pPr>
        <w:tabs>
          <w:tab w:val="left" w:pos="5103"/>
          <w:tab w:val="left" w:pos="5529"/>
        </w:tabs>
        <w:spacing w:after="12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Vi ser frågan om nolltaxa som en parallell till frågan om hur nuvarande regler för färdtjänsten hindrar våra medlemmar att nyttja stadens utbud av olika </w:t>
      </w:r>
      <w:r w:rsidRPr="00680845">
        <w:rPr>
          <w:sz w:val="24"/>
          <w:szCs w:val="24"/>
        </w:rPr>
        <w:t xml:space="preserve">aktiviteter (se </w:t>
      </w:r>
      <w:r w:rsidR="009B3FA2" w:rsidRPr="00680845">
        <w:rPr>
          <w:sz w:val="24"/>
          <w:szCs w:val="24"/>
        </w:rPr>
        <w:t>bifogat</w:t>
      </w:r>
      <w:r w:rsidRPr="00680845">
        <w:rPr>
          <w:sz w:val="24"/>
          <w:szCs w:val="24"/>
        </w:rPr>
        <w:t xml:space="preserve">). Skillnaden </w:t>
      </w:r>
      <w:r>
        <w:rPr>
          <w:sz w:val="24"/>
          <w:szCs w:val="24"/>
        </w:rPr>
        <w:t>är att regler för nolltaxan äger staden själv.</w:t>
      </w:r>
      <w:r w:rsidR="00C6267F">
        <w:rPr>
          <w:sz w:val="24"/>
          <w:szCs w:val="24"/>
        </w:rPr>
        <w:t xml:space="preserve"> I stadens budget för år 2025 står bland annat: </w:t>
      </w:r>
      <w:r w:rsidR="00C6267F" w:rsidRPr="00C6267F">
        <w:rPr>
          <w:i/>
          <w:iCs/>
          <w:sz w:val="24"/>
          <w:szCs w:val="24"/>
        </w:rPr>
        <w:t>Stockholm ska vara en stad där alla behövs och där alla kan delta. Personer med funktionsnedsättning ska kunna vara fullt delaktiga i alla delar av samhället och ett</w:t>
      </w:r>
      <w:r w:rsidR="00C6267F">
        <w:rPr>
          <w:i/>
          <w:iCs/>
          <w:sz w:val="24"/>
          <w:szCs w:val="24"/>
        </w:rPr>
        <w:t xml:space="preserve"> </w:t>
      </w:r>
      <w:r w:rsidR="00C6267F" w:rsidRPr="00C6267F">
        <w:rPr>
          <w:i/>
          <w:iCs/>
          <w:sz w:val="24"/>
          <w:szCs w:val="24"/>
        </w:rPr>
        <w:t>funktionshinde</w:t>
      </w:r>
      <w:r w:rsidR="00A42BCF">
        <w:rPr>
          <w:i/>
          <w:iCs/>
          <w:sz w:val="24"/>
          <w:szCs w:val="24"/>
        </w:rPr>
        <w:t>r</w:t>
      </w:r>
      <w:r w:rsidR="00C6267F" w:rsidRPr="00C6267F">
        <w:rPr>
          <w:i/>
          <w:iCs/>
          <w:sz w:val="24"/>
          <w:szCs w:val="24"/>
        </w:rPr>
        <w:t>perspektiv ska integreras i alla stadens verksamheter</w:t>
      </w:r>
      <w:r w:rsidR="00C6267F">
        <w:rPr>
          <w:i/>
          <w:iCs/>
          <w:sz w:val="24"/>
          <w:szCs w:val="24"/>
        </w:rPr>
        <w:t xml:space="preserve"> </w:t>
      </w:r>
      <w:r w:rsidR="00C6267F" w:rsidRPr="00C6267F">
        <w:rPr>
          <w:sz w:val="24"/>
          <w:szCs w:val="24"/>
        </w:rPr>
        <w:t>(sid 81).</w:t>
      </w:r>
    </w:p>
    <w:p w14:paraId="2D0AACA3" w14:textId="5131DBF8" w:rsidR="00FF4047" w:rsidRDefault="000F5734" w:rsidP="00B6713B">
      <w:pPr>
        <w:tabs>
          <w:tab w:val="left" w:pos="5103"/>
          <w:tab w:val="left" w:pos="552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Med anledning av ovanstående ser funktionshinderrådet</w:t>
      </w:r>
      <w:r w:rsidR="00510883">
        <w:rPr>
          <w:sz w:val="24"/>
          <w:szCs w:val="24"/>
        </w:rPr>
        <w:t xml:space="preserve"> det som ytterst angeläget att se över gällande bestämmelser </w:t>
      </w:r>
      <w:r w:rsidR="00F36971">
        <w:rPr>
          <w:sz w:val="24"/>
          <w:szCs w:val="24"/>
        </w:rPr>
        <w:t>med syfte</w:t>
      </w:r>
      <w:r w:rsidR="00151143">
        <w:rPr>
          <w:sz w:val="24"/>
          <w:szCs w:val="24"/>
        </w:rPr>
        <w:t>t</w:t>
      </w:r>
      <w:r w:rsidR="00F36971">
        <w:rPr>
          <w:sz w:val="24"/>
          <w:szCs w:val="24"/>
        </w:rPr>
        <w:t xml:space="preserve"> att revidera dessa så att de</w:t>
      </w:r>
      <w:r w:rsidR="00510883">
        <w:rPr>
          <w:sz w:val="24"/>
          <w:szCs w:val="24"/>
        </w:rPr>
        <w:t xml:space="preserve"> inte hindrar en viktig målgrupp att nyttja </w:t>
      </w:r>
      <w:r w:rsidR="00F36971">
        <w:rPr>
          <w:sz w:val="24"/>
          <w:szCs w:val="24"/>
        </w:rPr>
        <w:t>stadens erbjudan</w:t>
      </w:r>
      <w:r w:rsidR="002C6A3F">
        <w:rPr>
          <w:sz w:val="24"/>
          <w:szCs w:val="24"/>
        </w:rPr>
        <w:t>de</w:t>
      </w:r>
      <w:r w:rsidR="00F36971">
        <w:rPr>
          <w:sz w:val="24"/>
          <w:szCs w:val="24"/>
        </w:rPr>
        <w:t xml:space="preserve"> om att kunna </w:t>
      </w:r>
      <w:r w:rsidR="00151143">
        <w:rPr>
          <w:sz w:val="24"/>
          <w:szCs w:val="24"/>
        </w:rPr>
        <w:t>disponera vissa av stadens lokaler utan kostnad. Erbjudandet ser vi som mycket positivt, men i sin nuvarande form är bestämmelserna kontraproduktiva.</w:t>
      </w:r>
    </w:p>
    <w:p w14:paraId="1100BD36" w14:textId="77777777" w:rsidR="0013647D" w:rsidRPr="001152DE" w:rsidRDefault="0013647D" w:rsidP="00B6713B">
      <w:pPr>
        <w:tabs>
          <w:tab w:val="left" w:pos="4253"/>
        </w:tabs>
        <w:spacing w:after="120" w:line="240" w:lineRule="auto"/>
        <w:rPr>
          <w:rFonts w:ascii="Calibri" w:hAnsi="Calibri" w:cs="Calibri"/>
          <w:sz w:val="24"/>
          <w:szCs w:val="24"/>
        </w:rPr>
      </w:pPr>
      <w:r w:rsidRPr="00B43260">
        <w:rPr>
          <w:rStyle w:val="bumpedfont15"/>
          <w:rFonts w:ascii="Lucida Handwriting" w:hAnsi="Lucida Handwriting" w:cstheme="minorHAnsi"/>
          <w:sz w:val="24"/>
          <w:szCs w:val="24"/>
          <w:shd w:val="clear" w:color="auto" w:fill="FFFFFF"/>
        </w:rPr>
        <w:t>Dolores Back</w:t>
      </w:r>
      <w:r w:rsidRPr="00B43260">
        <w:rPr>
          <w:rStyle w:val="bumpedfont15"/>
          <w:rFonts w:ascii="Lucida Handwriting" w:hAnsi="Lucida Handwriting" w:cstheme="minorHAnsi"/>
          <w:sz w:val="24"/>
          <w:szCs w:val="24"/>
          <w:shd w:val="clear" w:color="auto" w:fill="FFFFFF"/>
        </w:rPr>
        <w:tab/>
        <w:t>Jan Delvert</w:t>
      </w:r>
      <w:r w:rsidRPr="00B43260">
        <w:rPr>
          <w:rStyle w:val="bumpedfont15"/>
          <w:rFonts w:ascii="Lucida Handwriting" w:hAnsi="Lucida Handwriting" w:cstheme="minorHAnsi"/>
          <w:sz w:val="24"/>
          <w:szCs w:val="24"/>
          <w:shd w:val="clear" w:color="auto" w:fill="FFFFFF"/>
        </w:rPr>
        <w:br/>
      </w:r>
      <w:r w:rsidRPr="001152DE">
        <w:rPr>
          <w:rStyle w:val="bumpedfont15"/>
          <w:rFonts w:cstheme="minorHAnsi"/>
          <w:sz w:val="24"/>
          <w:szCs w:val="24"/>
          <w:shd w:val="clear" w:color="auto" w:fill="FFFFFF"/>
        </w:rPr>
        <w:t>/ordförande i</w:t>
      </w:r>
      <w:r>
        <w:rPr>
          <w:rStyle w:val="bumpedfont15"/>
          <w:rFonts w:cstheme="minorHAnsi"/>
          <w:sz w:val="24"/>
          <w:szCs w:val="24"/>
          <w:shd w:val="clear" w:color="auto" w:fill="FFFFFF"/>
        </w:rPr>
        <w:t xml:space="preserve"> FH-rådet</w:t>
      </w:r>
      <w:r w:rsidRPr="001152DE">
        <w:rPr>
          <w:rStyle w:val="bumpedfont15"/>
          <w:rFonts w:cstheme="minorHAnsi"/>
          <w:sz w:val="24"/>
          <w:szCs w:val="24"/>
          <w:shd w:val="clear" w:color="auto" w:fill="FFFFFF"/>
        </w:rPr>
        <w:t>/</w:t>
      </w:r>
      <w:r>
        <w:rPr>
          <w:rStyle w:val="bumpedfont15"/>
          <w:rFonts w:cstheme="minorHAnsi"/>
          <w:sz w:val="24"/>
          <w:szCs w:val="24"/>
          <w:shd w:val="clear" w:color="auto" w:fill="FFFFFF"/>
        </w:rPr>
        <w:tab/>
        <w:t>/ledamot/</w:t>
      </w:r>
      <w:r w:rsidRPr="001152DE">
        <w:rPr>
          <w:rStyle w:val="bumpedfont15"/>
          <w:rFonts w:cstheme="minorHAnsi"/>
          <w:sz w:val="24"/>
          <w:szCs w:val="24"/>
          <w:shd w:val="clear" w:color="auto" w:fill="FFFFFF"/>
        </w:rPr>
        <w:br/>
      </w:r>
    </w:p>
    <w:p w14:paraId="220A1199" w14:textId="77777777" w:rsidR="00B6713B" w:rsidRDefault="00782EF4" w:rsidP="00B6713B">
      <w:pPr>
        <w:tabs>
          <w:tab w:val="left" w:pos="851"/>
          <w:tab w:val="left" w:pos="4253"/>
        </w:tabs>
        <w:spacing w:after="120" w:line="240" w:lineRule="auto"/>
        <w:ind w:hanging="11"/>
        <w:rPr>
          <w:sz w:val="24"/>
          <w:szCs w:val="24"/>
        </w:rPr>
      </w:pPr>
      <w:r>
        <w:rPr>
          <w:sz w:val="24"/>
          <w:szCs w:val="24"/>
        </w:rPr>
        <w:t>Bilagor:</w:t>
      </w:r>
      <w:r>
        <w:rPr>
          <w:sz w:val="24"/>
          <w:szCs w:val="24"/>
        </w:rPr>
        <w:tab/>
      </w:r>
    </w:p>
    <w:p w14:paraId="6288CC7F" w14:textId="55326C25" w:rsidR="00782EF4" w:rsidRPr="00C230F0" w:rsidRDefault="00A51019" w:rsidP="00C230F0">
      <w:pPr>
        <w:pStyle w:val="Liststycke"/>
        <w:numPr>
          <w:ilvl w:val="0"/>
          <w:numId w:val="27"/>
        </w:numPr>
        <w:tabs>
          <w:tab w:val="left" w:pos="851"/>
          <w:tab w:val="left" w:pos="4253"/>
        </w:tabs>
        <w:spacing w:after="120" w:line="240" w:lineRule="auto"/>
        <w:ind w:left="284" w:hanging="284"/>
        <w:contextualSpacing w:val="0"/>
        <w:rPr>
          <w:rFonts w:cstheme="minorHAnsi"/>
          <w:b/>
          <w:bCs/>
          <w:sz w:val="24"/>
          <w:szCs w:val="24"/>
        </w:rPr>
      </w:pPr>
      <w:r w:rsidRPr="00C230F0">
        <w:rPr>
          <w:rFonts w:cstheme="minorHAnsi"/>
          <w:sz w:val="24"/>
          <w:szCs w:val="24"/>
        </w:rPr>
        <w:t>I</w:t>
      </w:r>
      <w:r w:rsidR="00782EF4" w:rsidRPr="00C230F0">
        <w:rPr>
          <w:rFonts w:cstheme="minorHAnsi"/>
          <w:sz w:val="24"/>
          <w:szCs w:val="24"/>
        </w:rPr>
        <w:t>drottsnämndens FH-råd</w:t>
      </w:r>
      <w:r w:rsidR="00782EF4" w:rsidRPr="00C230F0">
        <w:rPr>
          <w:rFonts w:cstheme="minorHAnsi"/>
          <w:i/>
          <w:iCs/>
          <w:sz w:val="24"/>
          <w:szCs w:val="24"/>
        </w:rPr>
        <w:t>: Ang. begäran om möte för att diskutera hur vi kan minska</w:t>
      </w:r>
      <w:r w:rsidR="00B6713B" w:rsidRPr="00C230F0">
        <w:rPr>
          <w:rFonts w:cstheme="minorHAnsi"/>
          <w:i/>
          <w:iCs/>
          <w:sz w:val="24"/>
          <w:szCs w:val="24"/>
        </w:rPr>
        <w:t xml:space="preserve"> </w:t>
      </w:r>
      <w:r w:rsidR="00782EF4" w:rsidRPr="00C230F0">
        <w:rPr>
          <w:rFonts w:cstheme="minorHAnsi"/>
          <w:i/>
          <w:iCs/>
          <w:sz w:val="24"/>
          <w:szCs w:val="24"/>
        </w:rPr>
        <w:t>eller eliminera hinder att delta i idrottsförvaltningens utbud av aktiviteter på grund av bristande färdtjäns</w:t>
      </w:r>
      <w:r w:rsidR="00FF7B40">
        <w:rPr>
          <w:rFonts w:cstheme="minorHAnsi"/>
          <w:i/>
          <w:iCs/>
          <w:sz w:val="24"/>
          <w:szCs w:val="24"/>
        </w:rPr>
        <w:t>t</w:t>
      </w:r>
      <w:r w:rsidR="00FF7B40" w:rsidRPr="00FF7B40">
        <w:rPr>
          <w:rFonts w:cstheme="minorHAnsi"/>
          <w:sz w:val="24"/>
          <w:szCs w:val="24"/>
        </w:rPr>
        <w:t xml:space="preserve"> (24 11 11)</w:t>
      </w:r>
    </w:p>
    <w:p w14:paraId="3E7FD854" w14:textId="5D15CF28" w:rsidR="00781F14" w:rsidRPr="00C230F0" w:rsidRDefault="00782EF4" w:rsidP="00C230F0">
      <w:pPr>
        <w:pStyle w:val="Liststycke"/>
        <w:numPr>
          <w:ilvl w:val="0"/>
          <w:numId w:val="27"/>
        </w:numPr>
        <w:tabs>
          <w:tab w:val="left" w:pos="851"/>
          <w:tab w:val="left" w:pos="993"/>
          <w:tab w:val="left" w:pos="5103"/>
          <w:tab w:val="left" w:pos="5529"/>
        </w:tabs>
        <w:spacing w:after="120" w:line="24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C230F0">
        <w:rPr>
          <w:rFonts w:cstheme="minorHAnsi"/>
          <w:sz w:val="24"/>
          <w:szCs w:val="24"/>
        </w:rPr>
        <w:t>Ångestföreningen i Stockholms stad</w:t>
      </w:r>
      <w:r w:rsidR="00B6713B" w:rsidRPr="00C230F0">
        <w:rPr>
          <w:rFonts w:cstheme="minorHAnsi"/>
          <w:sz w:val="24"/>
          <w:szCs w:val="24"/>
        </w:rPr>
        <w:t>:</w:t>
      </w:r>
      <w:r w:rsidRPr="00C230F0">
        <w:rPr>
          <w:rFonts w:cstheme="minorHAnsi"/>
          <w:sz w:val="24"/>
          <w:szCs w:val="24"/>
        </w:rPr>
        <w:t xml:space="preserve"> </w:t>
      </w:r>
      <w:r w:rsidRPr="00C230F0">
        <w:rPr>
          <w:rFonts w:cstheme="minorHAnsi"/>
          <w:i/>
          <w:iCs/>
          <w:sz w:val="24"/>
          <w:szCs w:val="24"/>
        </w:rPr>
        <w:t>Angående noll-taxa för stadens möteslokaler</w:t>
      </w:r>
      <w:r w:rsidRPr="00C230F0">
        <w:rPr>
          <w:rFonts w:cstheme="minorHAnsi"/>
          <w:sz w:val="24"/>
          <w:szCs w:val="24"/>
        </w:rPr>
        <w:t xml:space="preserve"> </w:t>
      </w:r>
      <w:r w:rsidR="00B6713B" w:rsidRPr="00C230F0">
        <w:rPr>
          <w:rFonts w:cstheme="minorHAnsi"/>
          <w:sz w:val="24"/>
          <w:szCs w:val="24"/>
        </w:rPr>
        <w:t>(24 04 03)</w:t>
      </w:r>
    </w:p>
    <w:p w14:paraId="5D4596F7" w14:textId="62210157" w:rsidR="000D7D12" w:rsidRPr="00FF7B40" w:rsidRDefault="00B6713B" w:rsidP="000D7D12">
      <w:pPr>
        <w:pStyle w:val="Liststycke"/>
        <w:numPr>
          <w:ilvl w:val="0"/>
          <w:numId w:val="27"/>
        </w:numPr>
        <w:spacing w:after="120" w:line="24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C230F0">
        <w:rPr>
          <w:rFonts w:cstheme="minorHAnsi"/>
          <w:sz w:val="24"/>
          <w:szCs w:val="24"/>
        </w:rPr>
        <w:t xml:space="preserve">FHDBF: </w:t>
      </w:r>
      <w:r w:rsidRPr="00C230F0">
        <w:rPr>
          <w:rFonts w:cstheme="minorHAnsi"/>
          <w:i/>
          <w:iCs/>
          <w:sz w:val="24"/>
          <w:szCs w:val="24"/>
        </w:rPr>
        <w:t xml:space="preserve">Angående nolltaxa för stadens idrottshallar och möteslokaler </w:t>
      </w:r>
      <w:r w:rsidRPr="00C230F0">
        <w:rPr>
          <w:rFonts w:cstheme="minorHAnsi"/>
          <w:b/>
          <w:bCs/>
          <w:sz w:val="24"/>
          <w:szCs w:val="24"/>
        </w:rPr>
        <w:t>(</w:t>
      </w:r>
      <w:r w:rsidRPr="00C230F0">
        <w:rPr>
          <w:rFonts w:cstheme="minorHAnsi"/>
          <w:sz w:val="24"/>
          <w:szCs w:val="24"/>
        </w:rPr>
        <w:t>24</w:t>
      </w:r>
      <w:r w:rsidR="00FF7B40">
        <w:rPr>
          <w:rFonts w:cstheme="minorHAnsi"/>
          <w:sz w:val="24"/>
          <w:szCs w:val="24"/>
        </w:rPr>
        <w:t xml:space="preserve"> </w:t>
      </w:r>
      <w:r w:rsidRPr="00C230F0">
        <w:rPr>
          <w:rFonts w:cstheme="minorHAnsi"/>
          <w:sz w:val="24"/>
          <w:szCs w:val="24"/>
        </w:rPr>
        <w:t>10</w:t>
      </w:r>
      <w:r w:rsidR="00FF7B40">
        <w:rPr>
          <w:rFonts w:cstheme="minorHAnsi"/>
          <w:sz w:val="24"/>
          <w:szCs w:val="24"/>
        </w:rPr>
        <w:t xml:space="preserve"> </w:t>
      </w:r>
      <w:r w:rsidRPr="00C230F0">
        <w:rPr>
          <w:rFonts w:cstheme="minorHAnsi"/>
          <w:sz w:val="24"/>
          <w:szCs w:val="24"/>
        </w:rPr>
        <w:t>29)</w:t>
      </w:r>
    </w:p>
    <w:p w14:paraId="4B887C2F" w14:textId="6EB839C2" w:rsidR="006251BA" w:rsidRPr="00B6713B" w:rsidRDefault="000D7D12" w:rsidP="004F4F17">
      <w:pPr>
        <w:tabs>
          <w:tab w:val="left" w:pos="426"/>
        </w:tabs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cc: </w:t>
      </w:r>
      <w:r w:rsidR="00DC0710">
        <w:rPr>
          <w:rFonts w:cstheme="minorHAnsi"/>
          <w:sz w:val="24"/>
          <w:szCs w:val="24"/>
        </w:rPr>
        <w:t xml:space="preserve"> </w:t>
      </w:r>
      <w:r w:rsidR="00DC0710">
        <w:rPr>
          <w:rFonts w:cstheme="minorHAnsi"/>
          <w:sz w:val="24"/>
          <w:szCs w:val="24"/>
        </w:rPr>
        <w:tab/>
        <w:t xml:space="preserve">- </w:t>
      </w:r>
      <w:r w:rsidR="00FF7B40">
        <w:rPr>
          <w:rFonts w:cstheme="minorHAnsi"/>
          <w:sz w:val="24"/>
          <w:szCs w:val="24"/>
        </w:rPr>
        <w:t>Marina Högland, idrottsdirektör</w:t>
      </w:r>
      <w:r w:rsidR="00FF7B40">
        <w:rPr>
          <w:rFonts w:cstheme="minorHAnsi"/>
          <w:sz w:val="24"/>
          <w:szCs w:val="24"/>
        </w:rPr>
        <w:br/>
        <w:t xml:space="preserve"> </w:t>
      </w:r>
      <w:r w:rsidR="00FF7B40">
        <w:rPr>
          <w:rFonts w:cstheme="minorHAnsi"/>
          <w:sz w:val="24"/>
          <w:szCs w:val="24"/>
        </w:rPr>
        <w:tab/>
        <w:t xml:space="preserve">- </w:t>
      </w:r>
      <w:r w:rsidRPr="000D7D12">
        <w:rPr>
          <w:rFonts w:cstheme="minorHAnsi"/>
          <w:sz w:val="24"/>
          <w:szCs w:val="24"/>
        </w:rPr>
        <w:t xml:space="preserve">Arvid Vikman </w:t>
      </w:r>
      <w:proofErr w:type="spellStart"/>
      <w:r w:rsidRPr="000D7D12">
        <w:rPr>
          <w:rFonts w:cstheme="minorHAnsi"/>
          <w:sz w:val="24"/>
          <w:szCs w:val="24"/>
        </w:rPr>
        <w:t>Rindevall</w:t>
      </w:r>
      <w:proofErr w:type="spellEnd"/>
      <w:r>
        <w:rPr>
          <w:rFonts w:cstheme="minorHAnsi"/>
          <w:sz w:val="24"/>
          <w:szCs w:val="24"/>
        </w:rPr>
        <w:t>, o</w:t>
      </w:r>
      <w:r w:rsidRPr="000D7D12">
        <w:rPr>
          <w:rFonts w:cstheme="minorHAnsi"/>
          <w:sz w:val="24"/>
          <w:szCs w:val="24"/>
        </w:rPr>
        <w:t>rdförande</w:t>
      </w:r>
      <w:r>
        <w:rPr>
          <w:rFonts w:cstheme="minorHAnsi"/>
          <w:sz w:val="24"/>
          <w:szCs w:val="24"/>
        </w:rPr>
        <w:t xml:space="preserve"> i kommunstyrelsens FH-råd</w:t>
      </w:r>
      <w:r w:rsidR="00DC0710">
        <w:rPr>
          <w:rFonts w:cstheme="minorHAnsi"/>
          <w:sz w:val="24"/>
          <w:szCs w:val="24"/>
        </w:rPr>
        <w:br/>
        <w:t xml:space="preserve"> </w:t>
      </w:r>
      <w:r w:rsidR="00DC0710">
        <w:rPr>
          <w:rFonts w:cstheme="minorHAnsi"/>
          <w:sz w:val="24"/>
          <w:szCs w:val="24"/>
        </w:rPr>
        <w:tab/>
        <w:t xml:space="preserve">- </w:t>
      </w:r>
      <w:r w:rsidR="00FF7B40">
        <w:rPr>
          <w:rFonts w:cstheme="minorHAnsi"/>
          <w:sz w:val="24"/>
          <w:szCs w:val="24"/>
        </w:rPr>
        <w:t>Funktionsrätt Stockholms stad</w:t>
      </w:r>
      <w:r w:rsidR="00782EF4" w:rsidRPr="00B6713B">
        <w:rPr>
          <w:rFonts w:cstheme="minorHAnsi"/>
          <w:sz w:val="24"/>
          <w:szCs w:val="24"/>
        </w:rPr>
        <w:t xml:space="preserve"> </w:t>
      </w:r>
    </w:p>
    <w:sectPr w:rsidR="006251BA" w:rsidRPr="00B6713B" w:rsidSect="00256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708" w:bottom="0" w:left="184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BC8C" w14:textId="77777777" w:rsidR="00AB5D62" w:rsidRDefault="00AB5D62">
      <w:r>
        <w:separator/>
      </w:r>
    </w:p>
  </w:endnote>
  <w:endnote w:type="continuationSeparator" w:id="0">
    <w:p w14:paraId="4A5CAE74" w14:textId="77777777" w:rsidR="00AB5D62" w:rsidRDefault="00AB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277B" w14:textId="77777777" w:rsidR="00256C5D" w:rsidRDefault="00256C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D7E2" w14:textId="77777777" w:rsidR="00256C5D" w:rsidRDefault="00256C5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C9F8" w14:textId="77777777" w:rsidR="001403ED" w:rsidRDefault="0007578A" w:rsidP="001403ED">
    <w:pPr>
      <w:pStyle w:val="Sidfot"/>
      <w:tabs>
        <w:tab w:val="clear" w:pos="4703"/>
        <w:tab w:val="clear" w:pos="9406"/>
        <w:tab w:val="center" w:pos="3969"/>
        <w:tab w:val="left" w:pos="7655"/>
        <w:tab w:val="right" w:pos="9072"/>
      </w:tabs>
      <w:spacing w:after="0" w:line="200" w:lineRule="exact"/>
      <w:ind w:left="-567" w:right="-522"/>
      <w:rPr>
        <w:b/>
      </w:rPr>
    </w:pPr>
    <w:r>
      <w:rPr>
        <w:b/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A169C0" wp14:editId="0B62B289">
              <wp:simplePos x="0" y="0"/>
              <wp:positionH relativeFrom="column">
                <wp:posOffset>-587375</wp:posOffset>
              </wp:positionH>
              <wp:positionV relativeFrom="paragraph">
                <wp:posOffset>12700</wp:posOffset>
              </wp:positionV>
              <wp:extent cx="6442710" cy="0"/>
              <wp:effectExtent l="5080" t="6350" r="10160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2710" cy="0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58C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25pt;margin-top:1pt;width:507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" strokecolor="black [3213]">
              <v:shadow color="#7f7f7f [1601]" opacity=".5" offset="1pt"/>
            </v:shape>
          </w:pict>
        </mc:Fallback>
      </mc:AlternateContent>
    </w:r>
    <w:r w:rsidRPr="00E471DC">
      <w:rPr>
        <w:b/>
      </w:rPr>
      <w:t>Adress</w:t>
    </w:r>
    <w:r w:rsidRPr="00E471DC">
      <w:rPr>
        <w:b/>
      </w:rPr>
      <w:tab/>
      <w:t>Mobil</w:t>
    </w:r>
    <w:r w:rsidRPr="00E471DC">
      <w:rPr>
        <w:b/>
      </w:rPr>
      <w:tab/>
      <w:t>Mail</w:t>
    </w:r>
  </w:p>
  <w:p w14:paraId="4EF022A2" w14:textId="77777777" w:rsidR="0007578A" w:rsidRPr="00E471DC" w:rsidRDefault="0007578A" w:rsidP="00E8252A">
    <w:pPr>
      <w:pStyle w:val="Sidfot"/>
      <w:tabs>
        <w:tab w:val="clear" w:pos="4703"/>
        <w:tab w:val="clear" w:pos="9406"/>
        <w:tab w:val="center" w:pos="3969"/>
        <w:tab w:val="left" w:pos="6946"/>
        <w:tab w:val="right" w:pos="9072"/>
      </w:tabs>
      <w:spacing w:line="240" w:lineRule="exact"/>
      <w:ind w:left="-567" w:right="-521"/>
    </w:pPr>
    <w:r w:rsidRPr="00E471DC">
      <w:t>Grevgatan 35</w:t>
    </w:r>
    <w:r w:rsidRPr="00E471DC">
      <w:tab/>
      <w:t>0708-228 776</w:t>
    </w:r>
    <w:r w:rsidRPr="00E471DC">
      <w:tab/>
    </w:r>
    <w:hyperlink r:id="rId1" w:history="1">
      <w:r w:rsidRPr="00E471DC">
        <w:rPr>
          <w:rStyle w:val="Hyperlnk"/>
        </w:rPr>
        <w:t>jan.delvert@kalejdo.se</w:t>
      </w:r>
    </w:hyperlink>
    <w:r w:rsidRPr="00E471DC">
      <w:br/>
      <w:t>114 53  STOCKHOLM</w:t>
    </w:r>
    <w:r w:rsidR="00E8252A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7C54" w14:textId="77777777" w:rsidR="00AB5D62" w:rsidRDefault="00AB5D62">
      <w:r>
        <w:separator/>
      </w:r>
    </w:p>
  </w:footnote>
  <w:footnote w:type="continuationSeparator" w:id="0">
    <w:p w14:paraId="55C4AF66" w14:textId="77777777" w:rsidR="00AB5D62" w:rsidRDefault="00AB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7184" w14:textId="77777777" w:rsidR="00256C5D" w:rsidRDefault="00256C5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5884" w14:textId="77777777" w:rsidR="00256C5D" w:rsidRDefault="00256C5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2EE1" w14:textId="77777777" w:rsidR="00972E44" w:rsidRPr="009C137C" w:rsidRDefault="00972E44" w:rsidP="003E6058">
    <w:pPr>
      <w:pStyle w:val="Sidhuvud"/>
      <w:ind w:left="-567"/>
      <w:rPr>
        <w:b/>
        <w:i/>
      </w:rPr>
    </w:pPr>
    <w:r w:rsidRPr="009C137C">
      <w:rPr>
        <w:b/>
        <w:i/>
      </w:rPr>
      <w:t>J</w:t>
    </w:r>
    <w:r w:rsidR="00F05657">
      <w:rPr>
        <w:b/>
        <w:i/>
      </w:rPr>
      <w:t xml:space="preserve">an </w:t>
    </w:r>
    <w:r w:rsidRPr="009C137C">
      <w:rPr>
        <w:b/>
        <w:i/>
      </w:rPr>
      <w:t>Delvert</w:t>
    </w:r>
  </w:p>
  <w:p w14:paraId="11A7305A" w14:textId="77777777" w:rsidR="00972E44" w:rsidRDefault="00972E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1365"/>
      </v:shape>
    </w:pict>
  </w:numPicBullet>
  <w:abstractNum w:abstractNumId="0" w15:restartNumberingAfterBreak="0">
    <w:nsid w:val="013C1BD3"/>
    <w:multiLevelType w:val="hybridMultilevel"/>
    <w:tmpl w:val="2974BC2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2726E"/>
    <w:multiLevelType w:val="hybridMultilevel"/>
    <w:tmpl w:val="F2542032"/>
    <w:lvl w:ilvl="0" w:tplc="EDF208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5D63DA"/>
    <w:multiLevelType w:val="hybridMultilevel"/>
    <w:tmpl w:val="BAE807EC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ED729D"/>
    <w:multiLevelType w:val="hybridMultilevel"/>
    <w:tmpl w:val="FCDC1DB0"/>
    <w:lvl w:ilvl="0" w:tplc="B4801B84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560936"/>
    <w:multiLevelType w:val="hybridMultilevel"/>
    <w:tmpl w:val="3CAC16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160072"/>
    <w:multiLevelType w:val="hybridMultilevel"/>
    <w:tmpl w:val="682AA94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3B689F"/>
    <w:multiLevelType w:val="hybridMultilevel"/>
    <w:tmpl w:val="3F784E9A"/>
    <w:lvl w:ilvl="0" w:tplc="8152981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D20308"/>
    <w:multiLevelType w:val="hybridMultilevel"/>
    <w:tmpl w:val="EEE8E0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C84F4A"/>
    <w:multiLevelType w:val="hybridMultilevel"/>
    <w:tmpl w:val="17C896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426B73"/>
    <w:multiLevelType w:val="hybridMultilevel"/>
    <w:tmpl w:val="A8E272E4"/>
    <w:lvl w:ilvl="0" w:tplc="D8BC5E58">
      <w:start w:val="1"/>
      <w:numFmt w:val="lowerLetter"/>
      <w:lvlText w:val="%1."/>
      <w:lvlJc w:val="left"/>
      <w:pPr>
        <w:ind w:left="175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76" w:hanging="360"/>
      </w:pPr>
    </w:lvl>
    <w:lvl w:ilvl="2" w:tplc="041D001B" w:tentative="1">
      <w:start w:val="1"/>
      <w:numFmt w:val="lowerRoman"/>
      <w:lvlText w:val="%3."/>
      <w:lvlJc w:val="right"/>
      <w:pPr>
        <w:ind w:left="3196" w:hanging="180"/>
      </w:pPr>
    </w:lvl>
    <w:lvl w:ilvl="3" w:tplc="041D000F" w:tentative="1">
      <w:start w:val="1"/>
      <w:numFmt w:val="decimal"/>
      <w:lvlText w:val="%4."/>
      <w:lvlJc w:val="left"/>
      <w:pPr>
        <w:ind w:left="3916" w:hanging="360"/>
      </w:pPr>
    </w:lvl>
    <w:lvl w:ilvl="4" w:tplc="041D0019" w:tentative="1">
      <w:start w:val="1"/>
      <w:numFmt w:val="lowerLetter"/>
      <w:lvlText w:val="%5."/>
      <w:lvlJc w:val="left"/>
      <w:pPr>
        <w:ind w:left="4636" w:hanging="360"/>
      </w:pPr>
    </w:lvl>
    <w:lvl w:ilvl="5" w:tplc="041D001B" w:tentative="1">
      <w:start w:val="1"/>
      <w:numFmt w:val="lowerRoman"/>
      <w:lvlText w:val="%6."/>
      <w:lvlJc w:val="right"/>
      <w:pPr>
        <w:ind w:left="5356" w:hanging="180"/>
      </w:pPr>
    </w:lvl>
    <w:lvl w:ilvl="6" w:tplc="041D000F" w:tentative="1">
      <w:start w:val="1"/>
      <w:numFmt w:val="decimal"/>
      <w:lvlText w:val="%7."/>
      <w:lvlJc w:val="left"/>
      <w:pPr>
        <w:ind w:left="6076" w:hanging="360"/>
      </w:pPr>
    </w:lvl>
    <w:lvl w:ilvl="7" w:tplc="041D0019" w:tentative="1">
      <w:start w:val="1"/>
      <w:numFmt w:val="lowerLetter"/>
      <w:lvlText w:val="%8."/>
      <w:lvlJc w:val="left"/>
      <w:pPr>
        <w:ind w:left="6796" w:hanging="360"/>
      </w:pPr>
    </w:lvl>
    <w:lvl w:ilvl="8" w:tplc="041D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0" w15:restartNumberingAfterBreak="0">
    <w:nsid w:val="44C50985"/>
    <w:multiLevelType w:val="hybridMultilevel"/>
    <w:tmpl w:val="C938DF4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AA5E6E"/>
    <w:multiLevelType w:val="hybridMultilevel"/>
    <w:tmpl w:val="61766F28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F58C2"/>
    <w:multiLevelType w:val="hybridMultilevel"/>
    <w:tmpl w:val="08BE9E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BE5FAD"/>
    <w:multiLevelType w:val="hybridMultilevel"/>
    <w:tmpl w:val="80D05164"/>
    <w:lvl w:ilvl="0" w:tplc="D0586170">
      <w:start w:val="2016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D336DF3"/>
    <w:multiLevelType w:val="hybridMultilevel"/>
    <w:tmpl w:val="AF283904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F5E1FD7"/>
    <w:multiLevelType w:val="hybridMultilevel"/>
    <w:tmpl w:val="68643EB2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723FBE"/>
    <w:multiLevelType w:val="hybridMultilevel"/>
    <w:tmpl w:val="C494E464"/>
    <w:lvl w:ilvl="0" w:tplc="B28AD980">
      <w:start w:val="1"/>
      <w:numFmt w:val="lowerLetter"/>
      <w:lvlText w:val="%1."/>
      <w:lvlJc w:val="left"/>
      <w:pPr>
        <w:ind w:left="175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76" w:hanging="360"/>
      </w:pPr>
    </w:lvl>
    <w:lvl w:ilvl="2" w:tplc="041D001B" w:tentative="1">
      <w:start w:val="1"/>
      <w:numFmt w:val="lowerRoman"/>
      <w:lvlText w:val="%3."/>
      <w:lvlJc w:val="right"/>
      <w:pPr>
        <w:ind w:left="3196" w:hanging="180"/>
      </w:pPr>
    </w:lvl>
    <w:lvl w:ilvl="3" w:tplc="041D000F" w:tentative="1">
      <w:start w:val="1"/>
      <w:numFmt w:val="decimal"/>
      <w:lvlText w:val="%4."/>
      <w:lvlJc w:val="left"/>
      <w:pPr>
        <w:ind w:left="3916" w:hanging="360"/>
      </w:pPr>
    </w:lvl>
    <w:lvl w:ilvl="4" w:tplc="041D0019" w:tentative="1">
      <w:start w:val="1"/>
      <w:numFmt w:val="lowerLetter"/>
      <w:lvlText w:val="%5."/>
      <w:lvlJc w:val="left"/>
      <w:pPr>
        <w:ind w:left="4636" w:hanging="360"/>
      </w:pPr>
    </w:lvl>
    <w:lvl w:ilvl="5" w:tplc="041D001B" w:tentative="1">
      <w:start w:val="1"/>
      <w:numFmt w:val="lowerRoman"/>
      <w:lvlText w:val="%6."/>
      <w:lvlJc w:val="right"/>
      <w:pPr>
        <w:ind w:left="5356" w:hanging="180"/>
      </w:pPr>
    </w:lvl>
    <w:lvl w:ilvl="6" w:tplc="041D000F" w:tentative="1">
      <w:start w:val="1"/>
      <w:numFmt w:val="decimal"/>
      <w:lvlText w:val="%7."/>
      <w:lvlJc w:val="left"/>
      <w:pPr>
        <w:ind w:left="6076" w:hanging="360"/>
      </w:pPr>
    </w:lvl>
    <w:lvl w:ilvl="7" w:tplc="041D0019" w:tentative="1">
      <w:start w:val="1"/>
      <w:numFmt w:val="lowerLetter"/>
      <w:lvlText w:val="%8."/>
      <w:lvlJc w:val="left"/>
      <w:pPr>
        <w:ind w:left="6796" w:hanging="360"/>
      </w:pPr>
    </w:lvl>
    <w:lvl w:ilvl="8" w:tplc="041D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7" w15:restartNumberingAfterBreak="0">
    <w:nsid w:val="51D468DA"/>
    <w:multiLevelType w:val="hybridMultilevel"/>
    <w:tmpl w:val="79E4BDC2"/>
    <w:lvl w:ilvl="0" w:tplc="BA8864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BB1EB7"/>
    <w:multiLevelType w:val="hybridMultilevel"/>
    <w:tmpl w:val="1CC412F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614168"/>
    <w:multiLevelType w:val="hybridMultilevel"/>
    <w:tmpl w:val="C7360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77C8F"/>
    <w:multiLevelType w:val="hybridMultilevel"/>
    <w:tmpl w:val="F1862626"/>
    <w:lvl w:ilvl="0" w:tplc="041D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094369"/>
    <w:multiLevelType w:val="hybridMultilevel"/>
    <w:tmpl w:val="C37E70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14BB1"/>
    <w:multiLevelType w:val="hybridMultilevel"/>
    <w:tmpl w:val="2504857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B4DDB"/>
    <w:multiLevelType w:val="hybridMultilevel"/>
    <w:tmpl w:val="119E2334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BF826D9"/>
    <w:multiLevelType w:val="hybridMultilevel"/>
    <w:tmpl w:val="3EAA6D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B66532"/>
    <w:multiLevelType w:val="hybridMultilevel"/>
    <w:tmpl w:val="E86AC6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8D23B8"/>
    <w:multiLevelType w:val="hybridMultilevel"/>
    <w:tmpl w:val="E7BE1A9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5813866">
    <w:abstractNumId w:val="15"/>
  </w:num>
  <w:num w:numId="2" w16cid:durableId="422578311">
    <w:abstractNumId w:val="17"/>
  </w:num>
  <w:num w:numId="3" w16cid:durableId="543904714">
    <w:abstractNumId w:val="1"/>
  </w:num>
  <w:num w:numId="4" w16cid:durableId="1273320273">
    <w:abstractNumId w:val="18"/>
  </w:num>
  <w:num w:numId="5" w16cid:durableId="887374281">
    <w:abstractNumId w:val="2"/>
  </w:num>
  <w:num w:numId="6" w16cid:durableId="1777098295">
    <w:abstractNumId w:val="14"/>
  </w:num>
  <w:num w:numId="7" w16cid:durableId="428047090">
    <w:abstractNumId w:val="3"/>
  </w:num>
  <w:num w:numId="8" w16cid:durableId="1491020240">
    <w:abstractNumId w:val="0"/>
  </w:num>
  <w:num w:numId="9" w16cid:durableId="1183204996">
    <w:abstractNumId w:val="13"/>
  </w:num>
  <w:num w:numId="10" w16cid:durableId="1191069682">
    <w:abstractNumId w:val="23"/>
  </w:num>
  <w:num w:numId="11" w16cid:durableId="1219131360">
    <w:abstractNumId w:val="12"/>
  </w:num>
  <w:num w:numId="12" w16cid:durableId="1062022705">
    <w:abstractNumId w:val="8"/>
  </w:num>
  <w:num w:numId="13" w16cid:durableId="1342510669">
    <w:abstractNumId w:val="25"/>
  </w:num>
  <w:num w:numId="14" w16cid:durableId="1505247146">
    <w:abstractNumId w:val="7"/>
  </w:num>
  <w:num w:numId="15" w16cid:durableId="1558514958">
    <w:abstractNumId w:val="11"/>
  </w:num>
  <w:num w:numId="16" w16cid:durableId="1247421472">
    <w:abstractNumId w:val="20"/>
  </w:num>
  <w:num w:numId="17" w16cid:durableId="971322159">
    <w:abstractNumId w:val="26"/>
  </w:num>
  <w:num w:numId="18" w16cid:durableId="1599484554">
    <w:abstractNumId w:val="21"/>
  </w:num>
  <w:num w:numId="19" w16cid:durableId="467288940">
    <w:abstractNumId w:val="4"/>
  </w:num>
  <w:num w:numId="20" w16cid:durableId="110173764">
    <w:abstractNumId w:val="5"/>
  </w:num>
  <w:num w:numId="21" w16cid:durableId="395324137">
    <w:abstractNumId w:val="9"/>
  </w:num>
  <w:num w:numId="22" w16cid:durableId="1639526034">
    <w:abstractNumId w:val="16"/>
  </w:num>
  <w:num w:numId="23" w16cid:durableId="171990651">
    <w:abstractNumId w:val="6"/>
  </w:num>
  <w:num w:numId="24" w16cid:durableId="1358114588">
    <w:abstractNumId w:val="22"/>
  </w:num>
  <w:num w:numId="25" w16cid:durableId="1456288866">
    <w:abstractNumId w:val="19"/>
  </w:num>
  <w:num w:numId="26" w16cid:durableId="363360173">
    <w:abstractNumId w:val="10"/>
  </w:num>
  <w:num w:numId="27" w16cid:durableId="8983963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6"/>
    <w:rsid w:val="00014B08"/>
    <w:rsid w:val="000206AB"/>
    <w:rsid w:val="00035126"/>
    <w:rsid w:val="00042957"/>
    <w:rsid w:val="00042D42"/>
    <w:rsid w:val="00045642"/>
    <w:rsid w:val="00047274"/>
    <w:rsid w:val="000611B5"/>
    <w:rsid w:val="00062941"/>
    <w:rsid w:val="000646A3"/>
    <w:rsid w:val="0007578A"/>
    <w:rsid w:val="000764FA"/>
    <w:rsid w:val="00081D51"/>
    <w:rsid w:val="00082735"/>
    <w:rsid w:val="000A09A8"/>
    <w:rsid w:val="000A27C7"/>
    <w:rsid w:val="000A3B4D"/>
    <w:rsid w:val="000A4E9E"/>
    <w:rsid w:val="000B6256"/>
    <w:rsid w:val="000C7E81"/>
    <w:rsid w:val="000D1CB2"/>
    <w:rsid w:val="000D50F8"/>
    <w:rsid w:val="000D7D12"/>
    <w:rsid w:val="000E1BAC"/>
    <w:rsid w:val="000E2BB1"/>
    <w:rsid w:val="000E7559"/>
    <w:rsid w:val="000F25EB"/>
    <w:rsid w:val="000F5734"/>
    <w:rsid w:val="00113033"/>
    <w:rsid w:val="00120006"/>
    <w:rsid w:val="001226F0"/>
    <w:rsid w:val="00135C83"/>
    <w:rsid w:val="0013647D"/>
    <w:rsid w:val="001403ED"/>
    <w:rsid w:val="00145F11"/>
    <w:rsid w:val="00151143"/>
    <w:rsid w:val="00153DB3"/>
    <w:rsid w:val="00166548"/>
    <w:rsid w:val="00184CEA"/>
    <w:rsid w:val="0018635C"/>
    <w:rsid w:val="0019122E"/>
    <w:rsid w:val="00193E27"/>
    <w:rsid w:val="001960F3"/>
    <w:rsid w:val="001A0363"/>
    <w:rsid w:val="001A132B"/>
    <w:rsid w:val="001A1A10"/>
    <w:rsid w:val="001A1D97"/>
    <w:rsid w:val="001A450A"/>
    <w:rsid w:val="001A48AF"/>
    <w:rsid w:val="001A65E2"/>
    <w:rsid w:val="001A6FC1"/>
    <w:rsid w:val="001B0B69"/>
    <w:rsid w:val="001B1FF3"/>
    <w:rsid w:val="001B3F7A"/>
    <w:rsid w:val="001B4CE4"/>
    <w:rsid w:val="001C46B2"/>
    <w:rsid w:val="001D44BB"/>
    <w:rsid w:val="001E14C0"/>
    <w:rsid w:val="001E77A1"/>
    <w:rsid w:val="001E78A0"/>
    <w:rsid w:val="001F56CE"/>
    <w:rsid w:val="00203DF9"/>
    <w:rsid w:val="00205DF9"/>
    <w:rsid w:val="002108CD"/>
    <w:rsid w:val="00217F72"/>
    <w:rsid w:val="00227E98"/>
    <w:rsid w:val="0023297E"/>
    <w:rsid w:val="002401EC"/>
    <w:rsid w:val="00240F6A"/>
    <w:rsid w:val="00256AE3"/>
    <w:rsid w:val="00256C5D"/>
    <w:rsid w:val="00260915"/>
    <w:rsid w:val="00263A73"/>
    <w:rsid w:val="00265DD4"/>
    <w:rsid w:val="002712BC"/>
    <w:rsid w:val="00281A97"/>
    <w:rsid w:val="00287549"/>
    <w:rsid w:val="00291AC7"/>
    <w:rsid w:val="00296B83"/>
    <w:rsid w:val="002A45CD"/>
    <w:rsid w:val="002A6912"/>
    <w:rsid w:val="002B11BC"/>
    <w:rsid w:val="002B4C2C"/>
    <w:rsid w:val="002C6032"/>
    <w:rsid w:val="002C6699"/>
    <w:rsid w:val="002C6A3F"/>
    <w:rsid w:val="002F4CA9"/>
    <w:rsid w:val="002F6FA7"/>
    <w:rsid w:val="00300AE1"/>
    <w:rsid w:val="003040E2"/>
    <w:rsid w:val="00306BB0"/>
    <w:rsid w:val="00317247"/>
    <w:rsid w:val="00323F89"/>
    <w:rsid w:val="00324C33"/>
    <w:rsid w:val="003404C9"/>
    <w:rsid w:val="00346CB8"/>
    <w:rsid w:val="00350F4D"/>
    <w:rsid w:val="003735D3"/>
    <w:rsid w:val="003757AA"/>
    <w:rsid w:val="003A22ED"/>
    <w:rsid w:val="003B4CE9"/>
    <w:rsid w:val="003C1306"/>
    <w:rsid w:val="003C23A1"/>
    <w:rsid w:val="003C7C5C"/>
    <w:rsid w:val="003D3480"/>
    <w:rsid w:val="003D5455"/>
    <w:rsid w:val="003E6058"/>
    <w:rsid w:val="003F46CA"/>
    <w:rsid w:val="003F57A4"/>
    <w:rsid w:val="004024FA"/>
    <w:rsid w:val="004047FF"/>
    <w:rsid w:val="0040714C"/>
    <w:rsid w:val="00411BFF"/>
    <w:rsid w:val="00413BE5"/>
    <w:rsid w:val="004151E4"/>
    <w:rsid w:val="0042035E"/>
    <w:rsid w:val="00431ECA"/>
    <w:rsid w:val="004338D1"/>
    <w:rsid w:val="00442254"/>
    <w:rsid w:val="00444B98"/>
    <w:rsid w:val="00452675"/>
    <w:rsid w:val="00452F5F"/>
    <w:rsid w:val="00463114"/>
    <w:rsid w:val="00472360"/>
    <w:rsid w:val="0047648D"/>
    <w:rsid w:val="004829A3"/>
    <w:rsid w:val="00490988"/>
    <w:rsid w:val="004A504E"/>
    <w:rsid w:val="004B05B6"/>
    <w:rsid w:val="004B1B46"/>
    <w:rsid w:val="004B4A3C"/>
    <w:rsid w:val="004C5035"/>
    <w:rsid w:val="004C6BC3"/>
    <w:rsid w:val="004C7376"/>
    <w:rsid w:val="004D307B"/>
    <w:rsid w:val="004D5905"/>
    <w:rsid w:val="004E68C0"/>
    <w:rsid w:val="004F486D"/>
    <w:rsid w:val="004F4A5F"/>
    <w:rsid w:val="004F4F17"/>
    <w:rsid w:val="004F5556"/>
    <w:rsid w:val="004F7B8C"/>
    <w:rsid w:val="004F7E28"/>
    <w:rsid w:val="0050218B"/>
    <w:rsid w:val="00510883"/>
    <w:rsid w:val="00510BA3"/>
    <w:rsid w:val="00514822"/>
    <w:rsid w:val="00545810"/>
    <w:rsid w:val="00551142"/>
    <w:rsid w:val="0055647C"/>
    <w:rsid w:val="00565758"/>
    <w:rsid w:val="0057203F"/>
    <w:rsid w:val="005B1F38"/>
    <w:rsid w:val="005B7450"/>
    <w:rsid w:val="005C0C9E"/>
    <w:rsid w:val="005D4D48"/>
    <w:rsid w:val="005E2DED"/>
    <w:rsid w:val="005F0AE0"/>
    <w:rsid w:val="005F0C1E"/>
    <w:rsid w:val="00606A11"/>
    <w:rsid w:val="00610DB8"/>
    <w:rsid w:val="00611B41"/>
    <w:rsid w:val="00613AFD"/>
    <w:rsid w:val="0061484D"/>
    <w:rsid w:val="006229A4"/>
    <w:rsid w:val="0062502F"/>
    <w:rsid w:val="006251BA"/>
    <w:rsid w:val="00632DCB"/>
    <w:rsid w:val="006400F8"/>
    <w:rsid w:val="0064047F"/>
    <w:rsid w:val="00656FF3"/>
    <w:rsid w:val="00661063"/>
    <w:rsid w:val="00663C72"/>
    <w:rsid w:val="00680845"/>
    <w:rsid w:val="00684170"/>
    <w:rsid w:val="006972BA"/>
    <w:rsid w:val="00697D4F"/>
    <w:rsid w:val="006A64FF"/>
    <w:rsid w:val="006A69B7"/>
    <w:rsid w:val="006C0DD1"/>
    <w:rsid w:val="006C642F"/>
    <w:rsid w:val="006C73BD"/>
    <w:rsid w:val="006D60E1"/>
    <w:rsid w:val="006D6B5A"/>
    <w:rsid w:val="006E1766"/>
    <w:rsid w:val="006F21E7"/>
    <w:rsid w:val="006F28C9"/>
    <w:rsid w:val="006F44DD"/>
    <w:rsid w:val="006F62DA"/>
    <w:rsid w:val="00724CBF"/>
    <w:rsid w:val="00727668"/>
    <w:rsid w:val="007330F3"/>
    <w:rsid w:val="00735EBA"/>
    <w:rsid w:val="00755A21"/>
    <w:rsid w:val="00757904"/>
    <w:rsid w:val="0076000E"/>
    <w:rsid w:val="0076139F"/>
    <w:rsid w:val="00777526"/>
    <w:rsid w:val="007812BB"/>
    <w:rsid w:val="0078174C"/>
    <w:rsid w:val="00781F14"/>
    <w:rsid w:val="00782EF4"/>
    <w:rsid w:val="007A5F3D"/>
    <w:rsid w:val="007A7DF7"/>
    <w:rsid w:val="007D3094"/>
    <w:rsid w:val="007F7FB3"/>
    <w:rsid w:val="008007DE"/>
    <w:rsid w:val="00803D98"/>
    <w:rsid w:val="00804A97"/>
    <w:rsid w:val="0082501A"/>
    <w:rsid w:val="00826E5B"/>
    <w:rsid w:val="00835067"/>
    <w:rsid w:val="0083701B"/>
    <w:rsid w:val="00843DF6"/>
    <w:rsid w:val="00851759"/>
    <w:rsid w:val="00854467"/>
    <w:rsid w:val="00856076"/>
    <w:rsid w:val="00862101"/>
    <w:rsid w:val="008621F3"/>
    <w:rsid w:val="00862C11"/>
    <w:rsid w:val="0087041E"/>
    <w:rsid w:val="008804ED"/>
    <w:rsid w:val="00887258"/>
    <w:rsid w:val="00892B0E"/>
    <w:rsid w:val="008A1DDE"/>
    <w:rsid w:val="008A4CCF"/>
    <w:rsid w:val="008A5FDD"/>
    <w:rsid w:val="008C19C1"/>
    <w:rsid w:val="008C60E1"/>
    <w:rsid w:val="008C722A"/>
    <w:rsid w:val="008D534E"/>
    <w:rsid w:val="008F2D37"/>
    <w:rsid w:val="00901147"/>
    <w:rsid w:val="00906F99"/>
    <w:rsid w:val="00911478"/>
    <w:rsid w:val="009114BB"/>
    <w:rsid w:val="00917875"/>
    <w:rsid w:val="00921A9A"/>
    <w:rsid w:val="009227BE"/>
    <w:rsid w:val="00936316"/>
    <w:rsid w:val="009401FE"/>
    <w:rsid w:val="00961A69"/>
    <w:rsid w:val="00971D1E"/>
    <w:rsid w:val="00972E44"/>
    <w:rsid w:val="00974B46"/>
    <w:rsid w:val="00984A54"/>
    <w:rsid w:val="009878DF"/>
    <w:rsid w:val="009918BC"/>
    <w:rsid w:val="00993D81"/>
    <w:rsid w:val="009B3FA2"/>
    <w:rsid w:val="009C137C"/>
    <w:rsid w:val="009C5001"/>
    <w:rsid w:val="009D15F7"/>
    <w:rsid w:val="009E1332"/>
    <w:rsid w:val="009E1AD0"/>
    <w:rsid w:val="009E6FE3"/>
    <w:rsid w:val="009F51FB"/>
    <w:rsid w:val="009F54F3"/>
    <w:rsid w:val="00A001BA"/>
    <w:rsid w:val="00A064C0"/>
    <w:rsid w:val="00A3636C"/>
    <w:rsid w:val="00A42BCF"/>
    <w:rsid w:val="00A4505B"/>
    <w:rsid w:val="00A47B89"/>
    <w:rsid w:val="00A51019"/>
    <w:rsid w:val="00A52C2C"/>
    <w:rsid w:val="00A60630"/>
    <w:rsid w:val="00A804E8"/>
    <w:rsid w:val="00A87503"/>
    <w:rsid w:val="00AA290E"/>
    <w:rsid w:val="00AA497A"/>
    <w:rsid w:val="00AB5D62"/>
    <w:rsid w:val="00AB79C8"/>
    <w:rsid w:val="00AC193F"/>
    <w:rsid w:val="00AC3AD5"/>
    <w:rsid w:val="00AC7D80"/>
    <w:rsid w:val="00AD6D41"/>
    <w:rsid w:val="00AE4570"/>
    <w:rsid w:val="00AE6EAB"/>
    <w:rsid w:val="00AF27F1"/>
    <w:rsid w:val="00B07A0E"/>
    <w:rsid w:val="00B1055E"/>
    <w:rsid w:val="00B21F52"/>
    <w:rsid w:val="00B22EE1"/>
    <w:rsid w:val="00B23364"/>
    <w:rsid w:val="00B3153F"/>
    <w:rsid w:val="00B363E7"/>
    <w:rsid w:val="00B45399"/>
    <w:rsid w:val="00B464E1"/>
    <w:rsid w:val="00B54D94"/>
    <w:rsid w:val="00B6713B"/>
    <w:rsid w:val="00B72211"/>
    <w:rsid w:val="00B7391E"/>
    <w:rsid w:val="00B75224"/>
    <w:rsid w:val="00B80919"/>
    <w:rsid w:val="00B85F42"/>
    <w:rsid w:val="00BA79B3"/>
    <w:rsid w:val="00BB0BFE"/>
    <w:rsid w:val="00BD4CAE"/>
    <w:rsid w:val="00C000DF"/>
    <w:rsid w:val="00C118D6"/>
    <w:rsid w:val="00C158D7"/>
    <w:rsid w:val="00C20B98"/>
    <w:rsid w:val="00C230F0"/>
    <w:rsid w:val="00C304DB"/>
    <w:rsid w:val="00C346F5"/>
    <w:rsid w:val="00C4198B"/>
    <w:rsid w:val="00C41BFF"/>
    <w:rsid w:val="00C51C94"/>
    <w:rsid w:val="00C53505"/>
    <w:rsid w:val="00C53792"/>
    <w:rsid w:val="00C6267F"/>
    <w:rsid w:val="00C701D5"/>
    <w:rsid w:val="00C7202C"/>
    <w:rsid w:val="00C76AF6"/>
    <w:rsid w:val="00C92688"/>
    <w:rsid w:val="00C96CBF"/>
    <w:rsid w:val="00CA361A"/>
    <w:rsid w:val="00CA5A05"/>
    <w:rsid w:val="00CB012D"/>
    <w:rsid w:val="00CB3DF4"/>
    <w:rsid w:val="00CC4C9B"/>
    <w:rsid w:val="00CC5071"/>
    <w:rsid w:val="00CD6D07"/>
    <w:rsid w:val="00CD78A3"/>
    <w:rsid w:val="00CE0B82"/>
    <w:rsid w:val="00CE3126"/>
    <w:rsid w:val="00D045D9"/>
    <w:rsid w:val="00D046DC"/>
    <w:rsid w:val="00D20BD7"/>
    <w:rsid w:val="00D20ED0"/>
    <w:rsid w:val="00D32D7C"/>
    <w:rsid w:val="00D341EA"/>
    <w:rsid w:val="00D45BAE"/>
    <w:rsid w:val="00D460A8"/>
    <w:rsid w:val="00D47F63"/>
    <w:rsid w:val="00D50B83"/>
    <w:rsid w:val="00D54536"/>
    <w:rsid w:val="00D60513"/>
    <w:rsid w:val="00D60C09"/>
    <w:rsid w:val="00D649F4"/>
    <w:rsid w:val="00D73A1A"/>
    <w:rsid w:val="00D749AA"/>
    <w:rsid w:val="00D76D6B"/>
    <w:rsid w:val="00D77DC6"/>
    <w:rsid w:val="00DA3E67"/>
    <w:rsid w:val="00DB0DBC"/>
    <w:rsid w:val="00DC0710"/>
    <w:rsid w:val="00DC1572"/>
    <w:rsid w:val="00DC6B43"/>
    <w:rsid w:val="00DD1CAB"/>
    <w:rsid w:val="00DE33A6"/>
    <w:rsid w:val="00DF2496"/>
    <w:rsid w:val="00DF605C"/>
    <w:rsid w:val="00E07987"/>
    <w:rsid w:val="00E07CD9"/>
    <w:rsid w:val="00E135F0"/>
    <w:rsid w:val="00E13E35"/>
    <w:rsid w:val="00E16923"/>
    <w:rsid w:val="00E17C5B"/>
    <w:rsid w:val="00E17F5F"/>
    <w:rsid w:val="00E22F21"/>
    <w:rsid w:val="00E372C7"/>
    <w:rsid w:val="00E405E7"/>
    <w:rsid w:val="00E471DC"/>
    <w:rsid w:val="00E4786A"/>
    <w:rsid w:val="00E60FC6"/>
    <w:rsid w:val="00E7116C"/>
    <w:rsid w:val="00E8252A"/>
    <w:rsid w:val="00E82804"/>
    <w:rsid w:val="00E9223F"/>
    <w:rsid w:val="00E92FCC"/>
    <w:rsid w:val="00E93A58"/>
    <w:rsid w:val="00E979EF"/>
    <w:rsid w:val="00EA0B26"/>
    <w:rsid w:val="00EA2859"/>
    <w:rsid w:val="00EB0F60"/>
    <w:rsid w:val="00EB25C0"/>
    <w:rsid w:val="00ED35EE"/>
    <w:rsid w:val="00ED524A"/>
    <w:rsid w:val="00EE28CC"/>
    <w:rsid w:val="00EE5B4E"/>
    <w:rsid w:val="00EE66C1"/>
    <w:rsid w:val="00EF03CC"/>
    <w:rsid w:val="00EF7D21"/>
    <w:rsid w:val="00F018E8"/>
    <w:rsid w:val="00F036E4"/>
    <w:rsid w:val="00F04035"/>
    <w:rsid w:val="00F05657"/>
    <w:rsid w:val="00F1277B"/>
    <w:rsid w:val="00F2144F"/>
    <w:rsid w:val="00F21C23"/>
    <w:rsid w:val="00F2415A"/>
    <w:rsid w:val="00F33B38"/>
    <w:rsid w:val="00F34E88"/>
    <w:rsid w:val="00F36971"/>
    <w:rsid w:val="00F37727"/>
    <w:rsid w:val="00F44952"/>
    <w:rsid w:val="00F44B46"/>
    <w:rsid w:val="00F4637B"/>
    <w:rsid w:val="00F513D0"/>
    <w:rsid w:val="00F534C0"/>
    <w:rsid w:val="00F53E01"/>
    <w:rsid w:val="00F54447"/>
    <w:rsid w:val="00F57681"/>
    <w:rsid w:val="00F66E57"/>
    <w:rsid w:val="00F67730"/>
    <w:rsid w:val="00F73857"/>
    <w:rsid w:val="00F80BF0"/>
    <w:rsid w:val="00F9463C"/>
    <w:rsid w:val="00FA2645"/>
    <w:rsid w:val="00FA6B81"/>
    <w:rsid w:val="00FB1E7D"/>
    <w:rsid w:val="00FB4197"/>
    <w:rsid w:val="00FB47CD"/>
    <w:rsid w:val="00FC1383"/>
    <w:rsid w:val="00FC30EC"/>
    <w:rsid w:val="00FD3062"/>
    <w:rsid w:val="00FD315E"/>
    <w:rsid w:val="00FE6185"/>
    <w:rsid w:val="00FE656B"/>
    <w:rsid w:val="00FF0C67"/>
    <w:rsid w:val="00FF4047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3B2C9"/>
  <w15:docId w15:val="{A314F88D-ACC3-478F-9B92-4E510D7C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4F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C137C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link w:val="SidfotChar"/>
    <w:uiPriority w:val="99"/>
    <w:rsid w:val="009C137C"/>
    <w:pPr>
      <w:tabs>
        <w:tab w:val="center" w:pos="4703"/>
        <w:tab w:val="right" w:pos="9406"/>
      </w:tabs>
    </w:pPr>
  </w:style>
  <w:style w:type="paragraph" w:styleId="Datum">
    <w:name w:val="Date"/>
    <w:basedOn w:val="Normal"/>
    <w:next w:val="Normal"/>
    <w:rsid w:val="00A87503"/>
  </w:style>
  <w:style w:type="paragraph" w:styleId="Ballongtext">
    <w:name w:val="Balloon Text"/>
    <w:basedOn w:val="Normal"/>
    <w:link w:val="BallongtextChar"/>
    <w:rsid w:val="00CC4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C4C9B"/>
    <w:rPr>
      <w:rFonts w:ascii="Tahoma" w:hAnsi="Tahoma" w:cs="Tahoma"/>
      <w:sz w:val="16"/>
      <w:szCs w:val="16"/>
      <w:lang w:val="en-US" w:eastAsia="en-US"/>
    </w:rPr>
  </w:style>
  <w:style w:type="character" w:styleId="Stark">
    <w:name w:val="Strong"/>
    <w:uiPriority w:val="22"/>
    <w:qFormat/>
    <w:rsid w:val="00851759"/>
    <w:rPr>
      <w:b/>
      <w:bCs/>
    </w:rPr>
  </w:style>
  <w:style w:type="character" w:customStyle="1" w:styleId="post-box">
    <w:name w:val="post-box"/>
    <w:basedOn w:val="Standardstycketeckensnitt"/>
    <w:rsid w:val="00851759"/>
  </w:style>
  <w:style w:type="character" w:customStyle="1" w:styleId="postal-code">
    <w:name w:val="postal-code"/>
    <w:basedOn w:val="Standardstycketeckensnitt"/>
    <w:rsid w:val="00851759"/>
  </w:style>
  <w:style w:type="character" w:customStyle="1" w:styleId="locality">
    <w:name w:val="locality"/>
    <w:basedOn w:val="Standardstycketeckensnitt"/>
    <w:rsid w:val="00851759"/>
  </w:style>
  <w:style w:type="paragraph" w:styleId="Normalwebb">
    <w:name w:val="Normal (Web)"/>
    <w:basedOn w:val="Normal"/>
    <w:uiPriority w:val="99"/>
    <w:unhideWhenUsed/>
    <w:rsid w:val="00F513D0"/>
    <w:pPr>
      <w:spacing w:before="100" w:beforeAutospacing="1" w:after="100" w:afterAutospacing="1"/>
    </w:pPr>
    <w:rPr>
      <w:lang w:eastAsia="sv-SE"/>
    </w:rPr>
  </w:style>
  <w:style w:type="character" w:customStyle="1" w:styleId="street-address">
    <w:name w:val="street-address"/>
    <w:rsid w:val="00F1277B"/>
  </w:style>
  <w:style w:type="character" w:customStyle="1" w:styleId="postal-code2">
    <w:name w:val="postal-code2"/>
    <w:rsid w:val="00F1277B"/>
  </w:style>
  <w:style w:type="paragraph" w:styleId="Liststycke">
    <w:name w:val="List Paragraph"/>
    <w:basedOn w:val="Normal"/>
    <w:uiPriority w:val="34"/>
    <w:qFormat/>
    <w:rsid w:val="00F73857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SidfotChar">
    <w:name w:val="Sidfot Char"/>
    <w:link w:val="Sidfot"/>
    <w:uiPriority w:val="99"/>
    <w:rsid w:val="0007578A"/>
    <w:rPr>
      <w:sz w:val="24"/>
      <w:szCs w:val="24"/>
      <w:lang w:val="en-US" w:eastAsia="en-US"/>
    </w:rPr>
  </w:style>
  <w:style w:type="character" w:styleId="Hyperlnk">
    <w:name w:val="Hyperlink"/>
    <w:basedOn w:val="Standardstycketeckensnitt"/>
    <w:rsid w:val="0007578A"/>
    <w:rPr>
      <w:color w:val="0000FF" w:themeColor="hyperlink"/>
      <w:u w:val="single"/>
    </w:rPr>
  </w:style>
  <w:style w:type="paragraph" w:customStyle="1" w:styleId="Default">
    <w:name w:val="Default"/>
    <w:rsid w:val="008804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8804ED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11BFF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11BFF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aragraf">
    <w:name w:val="Paragraf"/>
    <w:basedOn w:val="Normal"/>
    <w:next w:val="Normal"/>
    <w:rsid w:val="00ED524A"/>
    <w:pPr>
      <w:spacing w:after="0" w:line="240" w:lineRule="auto"/>
    </w:pPr>
    <w:rPr>
      <w:rFonts w:ascii="Arial" w:eastAsia="Times New Roman" w:hAnsi="Arial" w:cs="Times New Roman"/>
      <w:b/>
      <w:sz w:val="28"/>
      <w:szCs w:val="24"/>
      <w:lang w:eastAsia="sv-SE"/>
    </w:rPr>
  </w:style>
  <w:style w:type="table" w:styleId="Tabellrutnt">
    <w:name w:val="Table Grid"/>
    <w:basedOn w:val="Normaltabell"/>
    <w:uiPriority w:val="59"/>
    <w:rsid w:val="00ED524A"/>
    <w:rPr>
      <w:rFonts w:ascii="Gill Sans MT" w:eastAsiaTheme="minorHAnsi" w:hAnsi="Gill Sans MT" w:cstheme="minorBidi"/>
      <w:sz w:val="22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umpedfont15">
    <w:name w:val="bumpedfont15"/>
    <w:basedOn w:val="Standardstycketeckensnitt"/>
    <w:rsid w:val="00136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jan.delvert@kalejdo.s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ackup%20Asus\Privat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Privat brevmall</Template>
  <TotalTime>2</TotalTime>
  <Pages>1</Pages>
  <Words>409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Sveriges Kommuner och Landsting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 Ström</cp:lastModifiedBy>
  <cp:revision>4</cp:revision>
  <cp:lastPrinted>2024-11-10T09:54:00Z</cp:lastPrinted>
  <dcterms:created xsi:type="dcterms:W3CDTF">2024-11-12T08:04:00Z</dcterms:created>
  <dcterms:modified xsi:type="dcterms:W3CDTF">2025-01-02T21:56:00Z</dcterms:modified>
</cp:coreProperties>
</file>